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FF1" w:rsidRPr="006E2FF1" w:rsidRDefault="006E2FF1" w:rsidP="006E2FF1">
      <w:pPr>
        <w:pBdr>
          <w:bottom w:val="single" w:sz="6" w:space="8" w:color="027EF2"/>
        </w:pBdr>
        <w:shd w:val="clear" w:color="auto" w:fill="FFFFFF"/>
        <w:spacing w:after="150" w:line="570" w:lineRule="atLeast"/>
        <w:jc w:val="center"/>
        <w:outlineLvl w:val="0"/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</w:pPr>
      <w:r w:rsidRPr="006E2FF1"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  <w:t>Грудное вскармливание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ind w:left="-1418"/>
        <w:jc w:val="center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6405368" cy="5876925"/>
            <wp:effectExtent l="0" t="0" r="0" b="0"/>
            <wp:docPr id="2" name="Рисунок 2" descr="https://alarcrb.ru/images/stories/gv1-0108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arcrb.ru/images/stories/gv1-010820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034" cy="587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Молоко матери — это идеальное питание для ребенка, который только появился на свет. Специалисты в области детского здоровья рекомендуют кормить малыша исключительно грудным молоком до 6 месяцев, далее рекомендуется вводить продукты прикорма, продолжая грудное вскармливание. В дальнейшем не стоит отказываться от прикладываний к груди, ведь роль грудного вскармливания не ограничивается только поступлением питательных веществ и калорий, оно помогает и в воспитании здорового ребенка. В идеале эксперты рекомендуют продолжать кормление грудью до 1,5-2 лет или до тех пор, пока это устраивает маму и ее малыша.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Основные преимущества грудного вскармливания: польза для матери и ее новорожденного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Пользу грудного молока для ребенка переоценить невозможно. Природа создала этот уникальный продукт для того, чтобы малыш после рождения, в первые месяцы своей жизни, получал идеальное питание, которое покрывает все его потребности в пище и жидкости. Но только пищевой ценностью роль грудного молока не ограничивается. Помимо удовлетворения потребностей ребенка в питании и питье, процесс кормления грудью развивает, защищает от проблем со здоровьем и закладывает основы близких отношений с матерью.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lastRenderedPageBreak/>
        <w:t>Специалисты выделяют целый ряд преимуществ, которые грудное вскармливание дает для новорожденного и его матери. Кроме того, это доступный, бесплатный и очень удобный способ накормить ребенка в любом месте и в любое время. Грудное молоко полностью готово к употреблению, оно вырабатывается в необходимом объеме и с тем составом, который идеально подходит ребенку в каждый момент времени. Маминым молоком кроха может как утолить жажду, так и насытиться, если он проголодался.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Основные преимущества грудного вскармливания для матери и ребенка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Оценивая ключевую позитивную роль грудного вскармливания с первого дня жизни младенца, специалисты помимо обеспечения потребностей в питании, выделяют еще целый ряд позитивных моментов в отношении здоровья и развития ребенка, и отдельно — положительное влияние на материнский организм.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Почему длительное кормление грудью хорошо для малыша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Можно выделить как минимум восемь ключевых преимуществ кормления грудью для младенца.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1. Поддержка иммунной системы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Наряду с основными питательными веществами и жидкостью, грудное молоко содержит весь необходимый набор витаминов и минералов, а также иммунные клетки, антитела, защищающие малыша от инфекций, и биологически активные компоненты. Они поддерживают работу иммунной системы, особенно в первые месяцы жизни. Молоко, вырабатываемое в первые дни после родов, молозиво, содержит максимальную порцию иммунных компонентов — антител, тем самым защищая малыша.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2. Стимуляция пищеварения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Употребление исключительно грудного молока помогает в развитии и созревании пищеварительного тракта ребенка. Первые порции молозива обладают послабляющим эффектом, помогая опорожнить кишечник от первородного кала (или </w:t>
      </w:r>
      <w:proofErr w:type="spellStart"/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мекония</w:t>
      </w:r>
      <w:proofErr w:type="spellEnd"/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).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3. Разнообразный уникальный состав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Молоко мамы в своем составе содержит множество полезных соединений — белков, углеводов и разных типов жиров. Они позитивно влияют на развитие всех систем и органов малыша. В каждый прием пищи кроха получает полный набор необходимых питательных компонентов.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Важно!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Все это обеспечивает полноценный рост и развитие ребенка. Кроме того, в молоке содержится достаточно воды, чтобы утолить жажду. Поэтому допаивать водой грудничков не нужно.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4. Развитие мышц и дыхательной системы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сосании груди задействуются мышцы языка, челюстей, щек и губ. Это помогает в полноценном развитии челюстно-лицевой области и формировании правильного прикуса. При сосании стимулируется правильное развитие дыхательной системы, особенно легких, увеличивается поступление в кровь кислорода за счет более глубоких вдохов. Это важно для развития младенца.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5. Состав материнского молока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Состав материнского молока изменяется по мере роста малыша. Оно содержит белки, жиры и углеводы, которые необходимы для построения новых клеток в теле малыша, весь набор витаминов и микроэлементов, важнейшие соединения, необходимые для развития мозга, становления </w:t>
      </w:r>
      <w:proofErr w:type="spellStart"/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микробиоты</w:t>
      </w:r>
      <w:proofErr w:type="spellEnd"/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кишечника. Это, например, омега-три жирные кислоты, секреторный иммуноглобулин А, </w:t>
      </w:r>
      <w:proofErr w:type="spellStart"/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лактоферрин</w:t>
      </w:r>
      <w:proofErr w:type="spellEnd"/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и т.д.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Молоко разделяется на переднюю и заднюю порции, которые имеют разный состав и плотность. Это нужно для того, чтобы младенец мог, как утолить жажду (за счет переднего молока, которое содержит </w:t>
      </w: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lastRenderedPageBreak/>
        <w:t>больше воды), так и насытиться (за счет заднего молока, в котором больше жиров), в зависимости от продолжительности каждого прикладывания. Состав молока также изменяется по мере роста ребенка, он существенно отличается в первые недели или через полгода кормления.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6. Помощь в защите от болезней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кормлении младенцев грудным молоком снижается риск развития патологий пищеварительной системы и органов дыхания, внезапной детской смерти, инфекционных заболеваний. Также ВОЗ приводит данные о том, что грудное вскармливание снижает риск формирования диабета 2-го типа и атеросклеротического поражения сосудов во взрослом возрасте.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7. Формирование тесной связи и чувства близости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кормлении малыш ощущает тепло тела, запах матери, ее сердцебиение и дыхание. Это позволяет сформировать ощущение близости, защиты и надежности, снимает эмоциональное напряжение, позволяет ребенку быть спокойнее.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Польза грудного вскармливания для матери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Помимо этого, можно выделить основные преимущества длительного грудного вскармливания не только для ребенка, но и для самой матери. Среди ключевых преимуществ можно выделить:</w:t>
      </w:r>
    </w:p>
    <w:p w:rsidR="006E2FF1" w:rsidRPr="006E2FF1" w:rsidRDefault="006E2FF1" w:rsidP="006E2F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Сокращение времени восстановления после родов. Выделение дополнительных порций окситоцина за счет раздражения сосков помогает ускорить инволюцию матки. Это уменьшает риск развития послеродовых кровотечений.</w:t>
      </w:r>
    </w:p>
    <w:p w:rsidR="006E2FF1" w:rsidRPr="006E2FF1" w:rsidRDefault="006E2FF1" w:rsidP="006E2F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Длительная лактация снижает риск развития рака груди, яичников. Особенно четко это прослеживается для женщин, кормящих грудью более года. У них снижен риск гипертонии, диабета.</w:t>
      </w:r>
    </w:p>
    <w:p w:rsidR="006E2FF1" w:rsidRPr="006E2FF1" w:rsidRDefault="006E2FF1" w:rsidP="006E2F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Кормление грудью уменьшает вероятность формирования послеродовой депрессии. Общение с малышом и забота о нем улучшают настроение, повышают эмоциональный статус, помогает справляться с депрессивными настроениями.</w:t>
      </w:r>
    </w:p>
    <w:p w:rsidR="006E2FF1" w:rsidRPr="006E2FF1" w:rsidRDefault="006E2FF1" w:rsidP="006E2F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Коррекция питания и устранение из рациона потенциально вредных продуктов помогают постепенно перейти на принципы ЗОЖ. Лактация расходует дополнительные калории, позволяя женщине быстрее сбросить вес после родов.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Кроме того, периоды кормления малыша дают возможность больше времени проводить рядом с ним, формируя тесную эмоциональную связь.</w:t>
      </w:r>
    </w:p>
    <w:p w:rsidR="006E2FF1" w:rsidRPr="006E2FF1" w:rsidRDefault="006E2FF1" w:rsidP="006E2FF1">
      <w:pPr>
        <w:shd w:val="clear" w:color="auto" w:fill="FFFFFF"/>
        <w:spacing w:before="225" w:after="225" w:line="240" w:lineRule="auto"/>
        <w:jc w:val="center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2FF1">
        <w:rPr>
          <w:rFonts w:ascii="Open Sans" w:eastAsia="Times New Roman" w:hAnsi="Open Sans" w:cs="Times New Roman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>
            <wp:extent cx="5692267" cy="2981325"/>
            <wp:effectExtent l="0" t="0" r="3810" b="0"/>
            <wp:docPr id="1" name="Рисунок 1" descr="https://alarcrb.ru/images/stories/gv2-0108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larcrb.ru/images/stories/gv2-010820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173" cy="298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AD" w:rsidRDefault="004123AD">
      <w:bookmarkStart w:id="0" w:name="_GoBack"/>
      <w:bookmarkEnd w:id="0"/>
    </w:p>
    <w:sectPr w:rsidR="00412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866A7"/>
    <w:multiLevelType w:val="multilevel"/>
    <w:tmpl w:val="D8A2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FF1"/>
    <w:rsid w:val="004123AD"/>
    <w:rsid w:val="006E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FCBFA-F9D6-48B9-A9CB-B30139AA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2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k-article-meta">
    <w:name w:val="uk-article-meta"/>
    <w:basedOn w:val="a"/>
    <w:rsid w:val="006E2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E2F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E2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2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3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959</Words>
  <Characters>5468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2024-10-28T04:14:00Z</dcterms:created>
  <dcterms:modified xsi:type="dcterms:W3CDTF">2024-10-28T04:15:00Z</dcterms:modified>
</cp:coreProperties>
</file>